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A3C80" w14:textId="282E3420" w:rsidR="001B3EB1" w:rsidRDefault="00923931" w:rsidP="00415659">
      <w:pPr>
        <w:rPr>
          <w:rFonts w:ascii="Segoe UI" w:hAnsi="Segoe UI" w:cs="Segoe UI"/>
          <w:color w:val="242424"/>
          <w:sz w:val="22"/>
          <w:szCs w:val="22"/>
        </w:rPr>
      </w:pP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                                                     </w:t>
      </w:r>
      <w:r w:rsidR="000A0B70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WOLFEBORO PUBLIC LIBRARY</w:t>
      </w:r>
      <w:r w:rsidR="000A0B70">
        <w:rPr>
          <w:rFonts w:ascii="Segoe UI" w:hAnsi="Segoe UI" w:cs="Segoe UI"/>
          <w:color w:val="242424"/>
          <w:sz w:val="22"/>
          <w:szCs w:val="22"/>
        </w:rPr>
        <w:br/>
      </w:r>
      <w:r w:rsidR="000A0B70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 w:rsidR="000A0B70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                                                 </w:t>
      </w:r>
      <w:r w:rsidR="000A0B70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BOARD OF TRUSTEES MEETING</w:t>
      </w:r>
      <w:r w:rsidR="000A0B70">
        <w:rPr>
          <w:rFonts w:ascii="Segoe UI" w:hAnsi="Segoe UI" w:cs="Segoe UI"/>
          <w:color w:val="242424"/>
          <w:sz w:val="22"/>
          <w:szCs w:val="22"/>
        </w:rPr>
        <w:br/>
      </w:r>
      <w:r w:rsidR="000A0B70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                                                              </w:t>
      </w:r>
      <w:r w:rsidR="000A0B70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BEAVER ROOM</w:t>
      </w:r>
      <w:r w:rsidR="000A0B70">
        <w:rPr>
          <w:rFonts w:ascii="Segoe UI" w:hAnsi="Segoe UI" w:cs="Segoe UI"/>
          <w:color w:val="242424"/>
          <w:sz w:val="22"/>
          <w:szCs w:val="22"/>
        </w:rPr>
        <w:br/>
      </w:r>
      <w:r w:rsidR="000A0B70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 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                                                           </w:t>
      </w:r>
      <w:r w:rsidR="000A0B70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JANUARY 12, 2026</w:t>
      </w:r>
      <w:r w:rsidR="000A0B70">
        <w:rPr>
          <w:rFonts w:ascii="Segoe UI" w:hAnsi="Segoe UI" w:cs="Segoe UI"/>
          <w:color w:val="242424"/>
          <w:sz w:val="22"/>
          <w:szCs w:val="22"/>
        </w:rPr>
        <w:br/>
      </w:r>
      <w:r w:rsidR="000A0B70">
        <w:rPr>
          <w:rFonts w:ascii="Segoe UI" w:hAnsi="Segoe UI" w:cs="Segoe UI"/>
          <w:color w:val="242424"/>
          <w:sz w:val="22"/>
          <w:szCs w:val="22"/>
        </w:rPr>
        <w:br/>
      </w:r>
      <w:r w:rsidR="000A0B70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Members present: Doug Smith (chair), Linda Wilburton (vice-chair), Nancy Bell, (secretary), Sandra Whittier, Diane Bolduc, Linda Murray (liaison to the Select Board), Alison Rutley- Library Director. Absent: Steve Farley, Sharon Marigliano.</w:t>
      </w:r>
      <w:r w:rsidR="000A0B70">
        <w:rPr>
          <w:rFonts w:ascii="Segoe UI" w:hAnsi="Segoe UI" w:cs="Segoe UI"/>
          <w:color w:val="242424"/>
          <w:sz w:val="22"/>
          <w:szCs w:val="22"/>
        </w:rPr>
        <w:br/>
      </w:r>
      <w:r w:rsidR="000A0B70">
        <w:rPr>
          <w:rFonts w:ascii="Segoe UI" w:hAnsi="Segoe UI" w:cs="Segoe UI"/>
          <w:color w:val="242424"/>
          <w:sz w:val="22"/>
          <w:szCs w:val="22"/>
        </w:rPr>
        <w:br/>
      </w:r>
      <w:r w:rsidR="000A0B70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The meeting was called to order by Chair Smith at 3:36pm. S. Whittier and D. Bolduc were delegated to vote by Chair Smith.</w:t>
      </w:r>
      <w:r w:rsidR="000A0B70">
        <w:rPr>
          <w:rFonts w:ascii="Segoe UI" w:hAnsi="Segoe UI" w:cs="Segoe UI"/>
          <w:color w:val="242424"/>
          <w:sz w:val="22"/>
          <w:szCs w:val="22"/>
        </w:rPr>
        <w:br/>
      </w:r>
      <w:r w:rsidR="000A0B70">
        <w:rPr>
          <w:rFonts w:ascii="Segoe UI" w:hAnsi="Segoe UI" w:cs="Segoe UI"/>
          <w:color w:val="242424"/>
          <w:sz w:val="22"/>
          <w:szCs w:val="22"/>
        </w:rPr>
        <w:br/>
      </w:r>
      <w:r w:rsidR="000A0B70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Non-Public Session not necessary.</w:t>
      </w:r>
      <w:r w:rsidR="000A0B70">
        <w:rPr>
          <w:rFonts w:ascii="Segoe UI" w:hAnsi="Segoe UI" w:cs="Segoe UI"/>
          <w:color w:val="242424"/>
          <w:sz w:val="22"/>
          <w:szCs w:val="22"/>
        </w:rPr>
        <w:br/>
      </w:r>
      <w:r w:rsidR="000A0B70">
        <w:rPr>
          <w:rFonts w:ascii="Segoe UI" w:hAnsi="Segoe UI" w:cs="Segoe UI"/>
          <w:color w:val="242424"/>
          <w:sz w:val="22"/>
          <w:szCs w:val="22"/>
        </w:rPr>
        <w:br/>
      </w:r>
      <w:r w:rsidR="000A0B70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Approval of Minutes December 8, 2025.</w:t>
      </w:r>
    </w:p>
    <w:p w14:paraId="6DB2915B" w14:textId="6E335875" w:rsidR="004358EB" w:rsidRDefault="000A0B70" w:rsidP="00415659">
      <w:pPr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 motion was made by D. Bolduc, seconded by D. Smith to approve the minutes as written. All voted in favor.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Treasurer’s Report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Alison Rutley discussed the report transmitted to her by S. Marigliano.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The trust funds are giving a nice return. Schroth is slightly lower as it is all </w:t>
      </w:r>
      <w:proofErr w:type="gramStart"/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cash,</w:t>
      </w:r>
      <w:proofErr w:type="gramEnd"/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this should change when it becomes 50/50. Liabilities are at zero and equity up at 7 1/3%.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Budget vs. Actual. With </w:t>
      </w:r>
      <w:proofErr w:type="gramStart"/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income ,</w:t>
      </w:r>
      <w:proofErr w:type="gramEnd"/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donations, and fine income, we are well over what we </w:t>
      </w:r>
      <w:proofErr w:type="gramStart"/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were budgeted</w:t>
      </w:r>
      <w:proofErr w:type="gramEnd"/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for, therefore we were able to cover our expenses. Note savings on electricity. Alison is setting up a meeting with the finance committee and Paul will implement the trust funds 50/50 split decided by the board at our last meeting.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Librarian’s Report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Hoopla: December 2024 639 Up17%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 December 2025 746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Overdrive: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 Audiobooks</w:t>
      </w:r>
      <w:r w:rsidR="004358E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: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December 2024 622 Up 5%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 December 2025 656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 E-Books</w:t>
      </w:r>
      <w:r w:rsidR="004358E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: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December 2024 395 Up 6%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 December 2025 419      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 Magazines</w:t>
      </w:r>
      <w:r w:rsidR="004358E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: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December 2024 304 Up 25%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 December 2025 380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lastRenderedPageBreak/>
        <w:t>Adult Programs:    Number of Programs</w:t>
      </w:r>
      <w:r w:rsidR="004358E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: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 December 2024 20 Up 35%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                                    December 2025 27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 Number of Attendees</w:t>
      </w:r>
      <w:r w:rsidR="004358E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: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 December 2024 115 Up 190%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                                      December 2025 336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Children’s Programs</w:t>
      </w:r>
      <w:r w:rsidR="004358E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: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Number of Attendees</w:t>
      </w:r>
      <w:r w:rsidR="004358E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: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 December 2024 158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                                         December 2025 190</w:t>
      </w:r>
    </w:p>
    <w:p w14:paraId="6EF8705C" w14:textId="42D56F53" w:rsidR="004358EB" w:rsidRDefault="000A0B70" w:rsidP="00415659">
      <w:pPr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Town/State Reports</w:t>
      </w:r>
      <w:r w:rsidR="004358E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:</w:t>
      </w:r>
    </w:p>
    <w:p w14:paraId="7D0173F6" w14:textId="77777777" w:rsidR="004358EB" w:rsidRDefault="000A0B70" w:rsidP="00415659">
      <w:pPr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Lori and Alison are currently compiling holdings information, circulation statistics, and library data for the Town/State reports that are currently due. We are also completing all year-end financial documents for the Town.</w:t>
      </w:r>
    </w:p>
    <w:p w14:paraId="63097E65" w14:textId="0F9264E7" w:rsidR="004358EB" w:rsidRDefault="000A0B70" w:rsidP="00415659">
      <w:pPr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New Hampshire Municipal Association</w:t>
      </w:r>
      <w:r w:rsidR="004358E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:</w:t>
      </w:r>
    </w:p>
    <w:p w14:paraId="24E31111" w14:textId="3C9553BB" w:rsidR="004358EB" w:rsidRDefault="000A0B70" w:rsidP="00415659">
      <w:pPr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Alison is currently working with the NHMA on an agenda for a presentation on “Demystifying the Town Budget”. NHMA requires a town committee to sponsor any presentation with the WPL. She will keep the trustees posted on a date and </w:t>
      </w:r>
      <w:proofErr w:type="gramStart"/>
      <w:r w:rsidR="009F3EF5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finalized</w:t>
      </w:r>
      <w:proofErr w:type="gramEnd"/>
      <w:r w:rsidR="009F3EF5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format of this presentation.</w:t>
      </w:r>
    </w:p>
    <w:p w14:paraId="6A137234" w14:textId="77777777" w:rsidR="00F55E19" w:rsidRDefault="000A0B70" w:rsidP="00415659">
      <w:pPr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Important Dates</w:t>
      </w:r>
      <w:r w:rsidR="004358E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: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Public Hearing Wolfeboro Budget Committee Tuesday Jan 13, </w:t>
      </w:r>
      <w:proofErr w:type="gramStart"/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2026</w:t>
      </w:r>
      <w:proofErr w:type="gramEnd"/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at 7pm in the Great Hall.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Special Election for State Representative Tuesday Jan 20, 2026.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New Business</w:t>
      </w:r>
      <w:r w:rsidR="004358E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: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Budget/ Warrant Update 2026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Budget Committee meeting tomorrow night as above.</w:t>
      </w:r>
    </w:p>
    <w:p w14:paraId="68C6BDF9" w14:textId="050109E7" w:rsidR="00A07D8C" w:rsidRDefault="000A0B70" w:rsidP="00415659">
      <w:pPr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42424"/>
          <w:sz w:val="22"/>
          <w:szCs w:val="22"/>
        </w:rPr>
        <w:br/>
      </w:r>
      <w:r w:rsidRPr="00080F52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New Hampshire Trust- Authorization Update</w:t>
      </w:r>
      <w:r w:rsidR="004358EB" w:rsidRPr="00080F52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:</w:t>
      </w:r>
      <w:r w:rsidRPr="00080F52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</w:t>
      </w:r>
      <w:r w:rsidR="009F3EF5" w:rsidRPr="00080F52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The Wolfeboro Library Board of Trustees has recently updated its account investment objectives with New Hampshire Trust Advisors. A motion was made by </w:t>
      </w:r>
      <w:r w:rsidR="00F55E19" w:rsidRPr="00080F52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L. Wilberton</w:t>
      </w:r>
      <w:r w:rsidR="009F3EF5" w:rsidRPr="00080F52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, seconded by </w:t>
      </w:r>
      <w:r w:rsidR="00F55E19" w:rsidRPr="00080F52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S. Whittier to update the authorized signers. Douglas Smith and Sharon Marigliano to be</w:t>
      </w:r>
      <w:r w:rsidRPr="00080F52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designated as </w:t>
      </w:r>
      <w:proofErr w:type="gramStart"/>
      <w:r w:rsidRPr="00080F52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the new</w:t>
      </w:r>
      <w:proofErr w:type="gramEnd"/>
      <w:r w:rsidRPr="00080F52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proofErr w:type="gramStart"/>
      <w:r w:rsidRPr="00080F52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signers</w:t>
      </w:r>
      <w:proofErr w:type="gramEnd"/>
      <w:r w:rsidRPr="00080F52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.</w:t>
      </w:r>
      <w:r w:rsidR="00F55E19" w:rsidRPr="00080F52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All voted in favor.</w:t>
      </w:r>
      <w:r w:rsidR="00F55E19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</w:p>
    <w:p w14:paraId="1CC2F3FF" w14:textId="77777777" w:rsidR="00A07D8C" w:rsidRDefault="000A0B70" w:rsidP="00415659">
      <w:pPr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Subcommittee meeting dates</w:t>
      </w:r>
      <w:r w:rsidR="00A07D8C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: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HR Committee to meet Jan 26, </w:t>
      </w:r>
      <w:proofErr w:type="gramStart"/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2026</w:t>
      </w:r>
      <w:proofErr w:type="gramEnd"/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at 10am.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Policy/ Procedures TBD</w:t>
      </w:r>
    </w:p>
    <w:p w14:paraId="24A7D275" w14:textId="29ACF0BC" w:rsidR="00923931" w:rsidRDefault="000A0B70" w:rsidP="00415659">
      <w:pPr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Library Board of Trustees</w:t>
      </w:r>
      <w:r w:rsidR="00A07D8C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: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Linda</w:t>
      </w:r>
      <w:r w:rsidR="00F55E19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W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and Sharon </w:t>
      </w:r>
      <w:r w:rsidR="00F55E19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M.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will run for their positions in March 2026.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Old Business</w:t>
      </w:r>
      <w:r w:rsidR="00A07D8C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: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IT Update</w:t>
      </w:r>
      <w:r w:rsidR="00A07D8C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: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lastRenderedPageBreak/>
        <w:t>Laura will still assist the Town with their website, but some activity has been postponed due to staffing at Town Hall.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London continues with his evaluation of our catalog and IT systems.</w:t>
      </w:r>
    </w:p>
    <w:p w14:paraId="3A65BFAA" w14:textId="77777777" w:rsidR="00923931" w:rsidRDefault="000A0B70" w:rsidP="00415659">
      <w:pPr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Grants and Donations</w:t>
      </w:r>
      <w:r w:rsidR="00923931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:</w:t>
      </w:r>
      <w:r>
        <w:rPr>
          <w:rFonts w:ascii="Segoe UI" w:hAnsi="Segoe UI" w:cs="Segoe UI"/>
          <w:color w:val="242424"/>
          <w:sz w:val="22"/>
          <w:szCs w:val="22"/>
        </w:rPr>
        <w:br/>
      </w:r>
      <w:r w:rsidR="00923931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       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Grants: $1000.00</w:t>
      </w:r>
      <w:r>
        <w:rPr>
          <w:rFonts w:ascii="Segoe UI" w:hAnsi="Segoe UI" w:cs="Segoe UI"/>
          <w:color w:val="242424"/>
          <w:sz w:val="22"/>
          <w:szCs w:val="22"/>
        </w:rPr>
        <w:br/>
      </w:r>
      <w:r w:rsidR="00923931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       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Donations: $28.75</w:t>
      </w:r>
    </w:p>
    <w:p w14:paraId="497E8316" w14:textId="32312707" w:rsidR="00923931" w:rsidRDefault="000A0B70" w:rsidP="00415659">
      <w:pPr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L. </w:t>
      </w:r>
      <w:r w:rsidR="009F3EF5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Wilberton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made a motion, seconded by S. </w:t>
      </w:r>
      <w:proofErr w:type="gramStart"/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Whittier</w:t>
      </w:r>
      <w:proofErr w:type="gramEnd"/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to accept these funds. All voted in favor.</w:t>
      </w:r>
    </w:p>
    <w:p w14:paraId="28FFDA6A" w14:textId="77777777" w:rsidR="00923931" w:rsidRDefault="000A0B70" w:rsidP="00415659">
      <w:pPr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No Public Input Necessary</w:t>
      </w:r>
    </w:p>
    <w:p w14:paraId="683D5D44" w14:textId="7A6ACC7A" w:rsidR="009A5546" w:rsidRDefault="000A0B70" w:rsidP="00415659"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 motion to adjourn was made by Nancy Bell, seconded by D. Smith, all voted in favor.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The meeting was adjourned at 4:42 pm by Chair Smith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Next Trustees meeting February 9, </w:t>
      </w:r>
      <w:proofErr w:type="gramStart"/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2026</w:t>
      </w:r>
      <w:proofErr w:type="gramEnd"/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at 3:30pm.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Respectfully Submitted,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Sandra Whittier</w:t>
      </w:r>
    </w:p>
    <w:sectPr w:rsidR="009A5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70"/>
    <w:rsid w:val="00080F52"/>
    <w:rsid w:val="000A0B70"/>
    <w:rsid w:val="001B3EB1"/>
    <w:rsid w:val="00233975"/>
    <w:rsid w:val="00415659"/>
    <w:rsid w:val="004358EB"/>
    <w:rsid w:val="0046680A"/>
    <w:rsid w:val="004C43EF"/>
    <w:rsid w:val="00571072"/>
    <w:rsid w:val="00654630"/>
    <w:rsid w:val="00856322"/>
    <w:rsid w:val="00923931"/>
    <w:rsid w:val="009A5546"/>
    <w:rsid w:val="009F3EF5"/>
    <w:rsid w:val="00A07D8C"/>
    <w:rsid w:val="00A34EAC"/>
    <w:rsid w:val="00B1094E"/>
    <w:rsid w:val="00B156EF"/>
    <w:rsid w:val="00F5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B0189"/>
  <w15:chartTrackingRefBased/>
  <w15:docId w15:val="{D3E5EA0C-5CF0-4CC2-A0DF-DB50B278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B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B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B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B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B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B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B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B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B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B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587</Words>
  <Characters>3074</Characters>
  <Application>Microsoft Office Word</Application>
  <DocSecurity>0</DocSecurity>
  <Lines>86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Pankowski</dc:creator>
  <cp:keywords/>
  <dc:description/>
  <cp:lastModifiedBy>Lori Pankowski</cp:lastModifiedBy>
  <cp:revision>10</cp:revision>
  <cp:lastPrinted>2026-01-27T14:41:00Z</cp:lastPrinted>
  <dcterms:created xsi:type="dcterms:W3CDTF">2026-01-14T15:47:00Z</dcterms:created>
  <dcterms:modified xsi:type="dcterms:W3CDTF">2026-01-27T14:41:00Z</dcterms:modified>
</cp:coreProperties>
</file>